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28CD" w:rsidRDefault="00FA28CD">
      <w:pPr>
        <w:rPr>
          <w:sz w:val="40"/>
          <w:szCs w:val="40"/>
        </w:rPr>
      </w:pPr>
      <w:r w:rsidRPr="00384723">
        <w:rPr>
          <w:b/>
          <w:sz w:val="40"/>
          <w:szCs w:val="40"/>
          <w:lang w:val="en-US"/>
        </w:rPr>
        <w:t xml:space="preserve">S&amp;P Future </w:t>
      </w:r>
      <w:proofErr w:type="spellStart"/>
      <w:r w:rsidRPr="00384723">
        <w:rPr>
          <w:b/>
          <w:sz w:val="40"/>
          <w:szCs w:val="40"/>
          <w:lang w:val="en-US"/>
        </w:rPr>
        <w:t>udfordrer</w:t>
      </w:r>
      <w:proofErr w:type="spellEnd"/>
      <w:r w:rsidRPr="00384723">
        <w:rPr>
          <w:b/>
          <w:sz w:val="40"/>
          <w:szCs w:val="40"/>
          <w:lang w:val="en-US"/>
        </w:rPr>
        <w:t xml:space="preserve"> All-Time-High, </w:t>
      </w:r>
      <w:proofErr w:type="spellStart"/>
      <w:r w:rsidRPr="00384723">
        <w:rPr>
          <w:b/>
          <w:sz w:val="40"/>
          <w:szCs w:val="40"/>
          <w:lang w:val="en-US"/>
        </w:rPr>
        <w:t>kæmperally</w:t>
      </w:r>
      <w:proofErr w:type="spellEnd"/>
      <w:r w:rsidRPr="00384723">
        <w:rPr>
          <w:b/>
          <w:sz w:val="40"/>
          <w:szCs w:val="40"/>
          <w:lang w:val="en-US"/>
        </w:rPr>
        <w:t xml:space="preserve"> </w:t>
      </w:r>
      <w:proofErr w:type="spellStart"/>
      <w:r w:rsidRPr="00384723">
        <w:rPr>
          <w:b/>
          <w:sz w:val="40"/>
          <w:szCs w:val="40"/>
          <w:lang w:val="en-US"/>
        </w:rPr>
        <w:t>forude</w:t>
      </w:r>
      <w:proofErr w:type="spellEnd"/>
      <w:r w:rsidRPr="00384723">
        <w:rPr>
          <w:b/>
          <w:sz w:val="40"/>
          <w:szCs w:val="40"/>
          <w:lang w:val="en-US"/>
        </w:rPr>
        <w:t>?</w:t>
      </w:r>
      <w:r w:rsidR="00384723">
        <w:rPr>
          <w:sz w:val="40"/>
          <w:szCs w:val="40"/>
          <w:lang w:val="en-US"/>
        </w:rPr>
        <w:t xml:space="preserve"> </w:t>
      </w:r>
      <w:r w:rsidRPr="00FA28CD">
        <w:rPr>
          <w:sz w:val="40"/>
          <w:szCs w:val="40"/>
        </w:rPr>
        <w:t>Fredag aften var de</w:t>
      </w:r>
      <w:r w:rsidR="00F31448">
        <w:rPr>
          <w:sz w:val="40"/>
          <w:szCs w:val="40"/>
        </w:rPr>
        <w:t>n</w:t>
      </w:r>
      <w:r w:rsidRPr="00FA28CD">
        <w:rPr>
          <w:sz w:val="40"/>
          <w:szCs w:val="40"/>
        </w:rPr>
        <w:t xml:space="preserve"> t</w:t>
      </w:r>
      <w:r>
        <w:rPr>
          <w:sz w:val="40"/>
          <w:szCs w:val="40"/>
        </w:rPr>
        <w:t>oneangivende amerikanske S&amp;P aktiefuture kort oppe og snippe ved den historiske All-Time-High i 3025. Får vi et bekræftet brud af dette pejlemærke inden for de næste uger, er det i teknisk henseende et ekstremt stærkt købssignal</w:t>
      </w:r>
      <w:proofErr w:type="gramStart"/>
      <w:r w:rsidR="00F31448">
        <w:rPr>
          <w:sz w:val="40"/>
          <w:szCs w:val="40"/>
        </w:rPr>
        <w:t xml:space="preserve">. </w:t>
      </w:r>
      <w:proofErr w:type="gramEnd"/>
      <w:r w:rsidR="00F31448">
        <w:rPr>
          <w:sz w:val="40"/>
          <w:szCs w:val="40"/>
        </w:rPr>
        <w:t>O</w:t>
      </w:r>
      <w:r>
        <w:rPr>
          <w:sz w:val="40"/>
          <w:szCs w:val="40"/>
        </w:rPr>
        <w:t>g de</w:t>
      </w:r>
      <w:r w:rsidR="00F31448">
        <w:rPr>
          <w:sz w:val="40"/>
          <w:szCs w:val="40"/>
        </w:rPr>
        <w:t>t</w:t>
      </w:r>
      <w:r>
        <w:rPr>
          <w:sz w:val="40"/>
          <w:szCs w:val="40"/>
        </w:rPr>
        <w:t xml:space="preserve"> vil </w:t>
      </w:r>
      <w:r w:rsidR="00F31448">
        <w:rPr>
          <w:sz w:val="40"/>
          <w:szCs w:val="40"/>
        </w:rPr>
        <w:t>sikkert udløse</w:t>
      </w:r>
      <w:r>
        <w:rPr>
          <w:sz w:val="40"/>
          <w:szCs w:val="40"/>
        </w:rPr>
        <w:t xml:space="preserve"> et solidt aktierally på 5-10 % i kølvandet på det vigtige markedspsykologiske </w:t>
      </w:r>
      <w:r w:rsidR="00DF0E9C">
        <w:rPr>
          <w:sz w:val="40"/>
          <w:szCs w:val="40"/>
        </w:rPr>
        <w:t>købs</w:t>
      </w:r>
      <w:r>
        <w:rPr>
          <w:sz w:val="40"/>
          <w:szCs w:val="40"/>
        </w:rPr>
        <w:t>signal.</w:t>
      </w:r>
    </w:p>
    <w:p w:rsidR="00DF0E9C" w:rsidRDefault="00FA28CD">
      <w:pPr>
        <w:rPr>
          <w:sz w:val="40"/>
          <w:szCs w:val="40"/>
        </w:rPr>
      </w:pPr>
      <w:r>
        <w:rPr>
          <w:sz w:val="40"/>
          <w:szCs w:val="40"/>
        </w:rPr>
        <w:t xml:space="preserve">  </w:t>
      </w:r>
      <w:r>
        <w:rPr>
          <w:sz w:val="40"/>
          <w:szCs w:val="40"/>
        </w:rPr>
        <w:tab/>
        <w:t>Som det fremgår af denne kursgrafik (link</w:t>
      </w:r>
      <w:proofErr w:type="gramStart"/>
      <w:r>
        <w:rPr>
          <w:sz w:val="40"/>
          <w:szCs w:val="40"/>
        </w:rPr>
        <w:t>- )</w:t>
      </w:r>
      <w:proofErr w:type="gramEnd"/>
      <w:r>
        <w:rPr>
          <w:sz w:val="40"/>
          <w:szCs w:val="40"/>
        </w:rPr>
        <w:t xml:space="preserve"> er det femte gange, S&amp;P future tester 3025 siden juni i år. Hver gang er aktierne blevet afvist ved dette pejlemærke, og det kan også ske igen. Når vi denne gang er mere i tvivl, er det især på grund af den seneste tids stærke momentum på de vestlige aktiemarkeder. </w:t>
      </w:r>
    </w:p>
    <w:p w:rsidR="00FA28CD" w:rsidRDefault="00DF0E9C">
      <w:pPr>
        <w:rPr>
          <w:sz w:val="40"/>
          <w:szCs w:val="40"/>
        </w:rPr>
      </w:pPr>
      <w:r>
        <w:rPr>
          <w:sz w:val="40"/>
          <w:szCs w:val="40"/>
        </w:rPr>
        <w:tab/>
      </w:r>
      <w:r w:rsidR="00FA28CD">
        <w:rPr>
          <w:sz w:val="40"/>
          <w:szCs w:val="40"/>
        </w:rPr>
        <w:t>Med den fortsatte ignorance over</w:t>
      </w:r>
      <w:r>
        <w:rPr>
          <w:sz w:val="40"/>
          <w:szCs w:val="40"/>
        </w:rPr>
        <w:t xml:space="preserve"> </w:t>
      </w:r>
      <w:r w:rsidR="00FA28CD">
        <w:rPr>
          <w:sz w:val="40"/>
          <w:szCs w:val="40"/>
        </w:rPr>
        <w:t>for alle advarselssignaler og underliggende risici, er det vanskeligt at se, hvad der skal stoppe fremgangen. Så på den korte bane kan vi godt se for os, at bruddet op gennem 3025 kommer snart, og der derefter følger et stærkt aktierally.</w:t>
      </w:r>
    </w:p>
    <w:p w:rsidR="00FA28CD" w:rsidRPr="00FA28CD" w:rsidRDefault="00FA28CD">
      <w:pPr>
        <w:rPr>
          <w:b/>
          <w:sz w:val="40"/>
          <w:szCs w:val="40"/>
        </w:rPr>
      </w:pPr>
      <w:r w:rsidRPr="00FA28CD">
        <w:rPr>
          <w:b/>
          <w:sz w:val="40"/>
          <w:szCs w:val="40"/>
        </w:rPr>
        <w:t>Men man bliver nødt til at slå hjernen fra, fordi yderligere aktiekursstigninger herfra er hul i hovedet?</w:t>
      </w:r>
    </w:p>
    <w:p w:rsidR="00FA28CD" w:rsidRDefault="00FA28CD">
      <w:pPr>
        <w:rPr>
          <w:sz w:val="40"/>
          <w:szCs w:val="40"/>
        </w:rPr>
      </w:pPr>
      <w:r>
        <w:rPr>
          <w:sz w:val="40"/>
          <w:szCs w:val="40"/>
        </w:rPr>
        <w:t xml:space="preserve"> </w:t>
      </w:r>
    </w:p>
    <w:p w:rsidR="00A7055D" w:rsidRDefault="00FA28CD">
      <w:pPr>
        <w:rPr>
          <w:sz w:val="40"/>
          <w:szCs w:val="40"/>
        </w:rPr>
      </w:pPr>
      <w:r>
        <w:rPr>
          <w:sz w:val="40"/>
          <w:szCs w:val="40"/>
        </w:rPr>
        <w:lastRenderedPageBreak/>
        <w:t xml:space="preserve">Det duer fortsat ikke at gøre sig fundamentale overvejelser om, hvilken retning aktiemarkederne skal herfra.  Vi er </w:t>
      </w:r>
      <w:r w:rsidR="006F7536">
        <w:rPr>
          <w:sz w:val="40"/>
          <w:szCs w:val="40"/>
        </w:rPr>
        <w:t>stadig</w:t>
      </w:r>
      <w:r>
        <w:rPr>
          <w:sz w:val="40"/>
          <w:szCs w:val="40"/>
        </w:rPr>
        <w:t xml:space="preserve"> ikke et sekund i tvivl om, at vi befinder os midt i en gigantisk aktieboble</w:t>
      </w:r>
      <w:r w:rsidR="005D1833">
        <w:rPr>
          <w:sz w:val="40"/>
          <w:szCs w:val="40"/>
        </w:rPr>
        <w:t xml:space="preserve">, som til gengæld er ekstremt sejlivet. Der skal muligvis en </w:t>
      </w:r>
      <w:r w:rsidR="00A7055D">
        <w:rPr>
          <w:sz w:val="40"/>
          <w:szCs w:val="40"/>
        </w:rPr>
        <w:t xml:space="preserve">såkaldt </w:t>
      </w:r>
      <w:r w:rsidR="005D1833">
        <w:rPr>
          <w:sz w:val="40"/>
          <w:szCs w:val="40"/>
        </w:rPr>
        <w:t>event til, for at prikke hul på ballonen</w:t>
      </w:r>
      <w:r w:rsidR="00A7055D">
        <w:rPr>
          <w:sz w:val="40"/>
          <w:szCs w:val="40"/>
        </w:rPr>
        <w:t>. O</w:t>
      </w:r>
      <w:r w:rsidR="005D1833">
        <w:rPr>
          <w:sz w:val="40"/>
          <w:szCs w:val="40"/>
        </w:rPr>
        <w:t>g når obligationer giver minusafkast</w:t>
      </w:r>
      <w:r w:rsidR="00A7055D">
        <w:rPr>
          <w:sz w:val="40"/>
          <w:szCs w:val="40"/>
        </w:rPr>
        <w:t xml:space="preserve"> med udsigt til kurstab oveni</w:t>
      </w:r>
      <w:r w:rsidR="005D1833">
        <w:rPr>
          <w:sz w:val="40"/>
          <w:szCs w:val="40"/>
        </w:rPr>
        <w:t xml:space="preserve">, skal der selvfølgelig endnu mere til. </w:t>
      </w:r>
    </w:p>
    <w:p w:rsidR="00A7055D" w:rsidRDefault="00A7055D">
      <w:pPr>
        <w:rPr>
          <w:sz w:val="40"/>
          <w:szCs w:val="40"/>
        </w:rPr>
      </w:pPr>
      <w:r>
        <w:rPr>
          <w:sz w:val="40"/>
          <w:szCs w:val="40"/>
        </w:rPr>
        <w:tab/>
      </w:r>
      <w:r w:rsidR="005D1833">
        <w:rPr>
          <w:sz w:val="40"/>
          <w:szCs w:val="40"/>
        </w:rPr>
        <w:t xml:space="preserve">Vi har tidligere gennemgået de fundamentale risici, som ligger lige under overfladen på aktiemarkederne, og som </w:t>
      </w:r>
      <w:r>
        <w:rPr>
          <w:sz w:val="40"/>
          <w:szCs w:val="40"/>
        </w:rPr>
        <w:t xml:space="preserve">bestemt ikke er blevet mindre de seneste måneder. For det første bevæger europæisk økonomi sig stadig mod en recession, på trods af minusrenter fra centralbankernes side. For det andet er det tvivlsom, om handelskrigen mellem USA og Kina for alvor rykker i den rigtige retning. </w:t>
      </w:r>
    </w:p>
    <w:p w:rsidR="005D1833" w:rsidRDefault="00A7055D">
      <w:pPr>
        <w:rPr>
          <w:sz w:val="40"/>
          <w:szCs w:val="40"/>
        </w:rPr>
      </w:pPr>
      <w:r>
        <w:rPr>
          <w:sz w:val="40"/>
          <w:szCs w:val="40"/>
        </w:rPr>
        <w:tab/>
        <w:t xml:space="preserve">For det tredje er der fortsat usikkerhed om udfaldet af Brexit, selvom det klart trækker i den rigtige retning med en aftale. For det fjerde kommer de europæiske </w:t>
      </w:r>
      <w:proofErr w:type="spellStart"/>
      <w:r>
        <w:rPr>
          <w:sz w:val="40"/>
          <w:szCs w:val="40"/>
        </w:rPr>
        <w:t>Stoxx</w:t>
      </w:r>
      <w:proofErr w:type="spellEnd"/>
      <w:r>
        <w:rPr>
          <w:sz w:val="40"/>
          <w:szCs w:val="40"/>
        </w:rPr>
        <w:t xml:space="preserve"> 600 selskaber nu ud med Q3-regnskaber, som samlet set viser overskudsfald på seks procent siden samme kvartal sidste år. </w:t>
      </w:r>
    </w:p>
    <w:p w:rsidR="008B42B1" w:rsidRDefault="00FA28CD">
      <w:pPr>
        <w:rPr>
          <w:sz w:val="40"/>
          <w:szCs w:val="40"/>
        </w:rPr>
      </w:pPr>
      <w:r>
        <w:rPr>
          <w:sz w:val="40"/>
          <w:szCs w:val="40"/>
        </w:rPr>
        <w:t xml:space="preserve">  </w:t>
      </w:r>
      <w:r w:rsidR="00A7055D">
        <w:rPr>
          <w:sz w:val="40"/>
          <w:szCs w:val="40"/>
        </w:rPr>
        <w:tab/>
      </w:r>
      <w:r w:rsidR="008B42B1">
        <w:rPr>
          <w:sz w:val="40"/>
          <w:szCs w:val="40"/>
        </w:rPr>
        <w:t xml:space="preserve">Vender stemningen på aktiemarkederne, og begynder nogle af disse negativer af slå igennem, er der risiko for den helt store nedtur. Men lige nu ser </w:t>
      </w:r>
      <w:r w:rsidR="008B42B1">
        <w:rPr>
          <w:sz w:val="40"/>
          <w:szCs w:val="40"/>
        </w:rPr>
        <w:lastRenderedPageBreak/>
        <w:t xml:space="preserve">investorerne mest på, at aktier er det mindst ringe finansielle aktiv, og derfor trækker de i den retning. Og så har det på det seneste hjulpet europæiske aktier meget, at de er markant billigere end amerikanske aktier, og at der derfor sker et stort </w:t>
      </w:r>
      <w:proofErr w:type="spellStart"/>
      <w:r w:rsidR="008B42B1">
        <w:rPr>
          <w:sz w:val="40"/>
          <w:szCs w:val="40"/>
        </w:rPr>
        <w:t>inflow</w:t>
      </w:r>
      <w:proofErr w:type="spellEnd"/>
      <w:r w:rsidR="008B42B1">
        <w:rPr>
          <w:sz w:val="40"/>
          <w:szCs w:val="40"/>
        </w:rPr>
        <w:t xml:space="preserve"> af kapital til Europa.</w:t>
      </w:r>
    </w:p>
    <w:p w:rsidR="00FA28CD" w:rsidRPr="008B42B1" w:rsidRDefault="008B42B1">
      <w:pPr>
        <w:rPr>
          <w:b/>
          <w:sz w:val="40"/>
          <w:szCs w:val="40"/>
        </w:rPr>
      </w:pPr>
      <w:r w:rsidRPr="008B42B1">
        <w:rPr>
          <w:b/>
          <w:sz w:val="40"/>
          <w:szCs w:val="40"/>
        </w:rPr>
        <w:t xml:space="preserve">Ugens vindere og tabere:  </w:t>
      </w:r>
    </w:p>
    <w:p w:rsidR="00FA28CD" w:rsidRPr="00FA28CD" w:rsidRDefault="00FA28CD"/>
    <w:p w:rsidR="00FA28CD" w:rsidRPr="00FA28CD" w:rsidRDefault="00FA28CD">
      <w:r w:rsidRPr="00FA28CD">
        <w:t xml:space="preserve"> </w:t>
      </w:r>
      <w:bookmarkStart w:id="0" w:name="_GoBack"/>
      <w:bookmarkEnd w:id="0"/>
    </w:p>
    <w:sectPr w:rsidR="00FA28CD" w:rsidRPr="00FA28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8CD"/>
    <w:rsid w:val="00384723"/>
    <w:rsid w:val="005D1833"/>
    <w:rsid w:val="006F7536"/>
    <w:rsid w:val="008B42B1"/>
    <w:rsid w:val="00A7055D"/>
    <w:rsid w:val="00DF0E9C"/>
    <w:rsid w:val="00F31448"/>
    <w:rsid w:val="00FA28C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09A27"/>
  <w15:chartTrackingRefBased/>
  <w15:docId w15:val="{039F081B-DEC8-4D0F-9A52-1047D6E21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444</Words>
  <Characters>2236</Characters>
  <Application>Microsoft Office Word</Application>
  <DocSecurity>0</DocSecurity>
  <Lines>60</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Morten Langer</dc:creator>
  <cp:keywords/>
  <dc:description/>
  <cp:lastModifiedBy>Morten Langer</cp:lastModifiedBy>
  <cp:revision>2</cp:revision>
  <dcterms:created xsi:type="dcterms:W3CDTF">2019-10-26T06:23:00Z</dcterms:created>
  <dcterms:modified xsi:type="dcterms:W3CDTF">2019-10-26T06:23:00Z</dcterms:modified>
</cp:coreProperties>
</file>